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87F" w:rsidRDefault="00E973FB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bookmarkStart w:id="0" w:name="block-13366035"/>
      <w:r>
        <w:rPr>
          <w:rFonts w:ascii="Times New Roman" w:hAnsi="Times New Roman"/>
          <w:b/>
          <w:sz w:val="24"/>
        </w:rPr>
        <w:t>МИНИСТЕРСТВО ПРОСВЕЩЕНИЯ РОССИЙСКОЙ ФЕДЕРАЦИИ</w:t>
      </w:r>
    </w:p>
    <w:p w:rsidR="00D0387F" w:rsidRDefault="00E973FB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‌</w:t>
      </w:r>
      <w:bookmarkStart w:id="1" w:name="9e261362-ffd0-48e2-97ec-67d0cfd64d9a"/>
      <w:r>
        <w:rPr>
          <w:rFonts w:ascii="Times New Roman" w:hAnsi="Times New Roman"/>
          <w:b/>
          <w:sz w:val="24"/>
        </w:rPr>
        <w:t>Министерство образования и молодёжной политики Рязанской области</w:t>
      </w:r>
      <w:bookmarkEnd w:id="1"/>
      <w:r>
        <w:rPr>
          <w:rFonts w:ascii="Times New Roman" w:hAnsi="Times New Roman"/>
          <w:b/>
          <w:sz w:val="24"/>
        </w:rPr>
        <w:t xml:space="preserve">‌‌ </w:t>
      </w:r>
    </w:p>
    <w:p w:rsidR="00D0387F" w:rsidRDefault="00E973FB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‌</w:t>
      </w:r>
      <w:bookmarkStart w:id="2" w:name="fa857474-d364-4484-b584-baf24ad6f13e"/>
      <w:proofErr w:type="spellStart"/>
      <w:r>
        <w:rPr>
          <w:rFonts w:ascii="Times New Roman" w:hAnsi="Times New Roman"/>
          <w:b/>
          <w:sz w:val="24"/>
        </w:rPr>
        <w:t>Кадомский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муниципальный район</w:t>
      </w:r>
      <w:bookmarkEnd w:id="2"/>
      <w:r>
        <w:rPr>
          <w:rFonts w:ascii="Times New Roman" w:hAnsi="Times New Roman"/>
          <w:b/>
          <w:sz w:val="24"/>
        </w:rPr>
        <w:t>‌</w:t>
      </w:r>
      <w:r>
        <w:rPr>
          <w:rFonts w:ascii="Times New Roman" w:hAnsi="Times New Roman"/>
          <w:sz w:val="24"/>
        </w:rPr>
        <w:t>​</w:t>
      </w:r>
    </w:p>
    <w:p w:rsidR="00D0387F" w:rsidRDefault="00E973FB">
      <w:pPr>
        <w:spacing w:after="0" w:line="408" w:lineRule="auto"/>
        <w:ind w:left="1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МОУ </w:t>
      </w:r>
      <w:proofErr w:type="spellStart"/>
      <w:r>
        <w:rPr>
          <w:rFonts w:ascii="Times New Roman" w:hAnsi="Times New Roman"/>
          <w:b/>
          <w:sz w:val="24"/>
        </w:rPr>
        <w:t>Кадомская</w:t>
      </w:r>
      <w:proofErr w:type="spellEnd"/>
      <w:r>
        <w:rPr>
          <w:rFonts w:ascii="Times New Roman" w:hAnsi="Times New Roman"/>
          <w:b/>
          <w:sz w:val="24"/>
        </w:rPr>
        <w:t xml:space="preserve"> СШ им. С.Я. </w:t>
      </w:r>
      <w:proofErr w:type="spellStart"/>
      <w:r>
        <w:rPr>
          <w:rFonts w:ascii="Times New Roman" w:hAnsi="Times New Roman"/>
          <w:b/>
          <w:sz w:val="24"/>
        </w:rPr>
        <w:t>Батышева</w:t>
      </w:r>
      <w:proofErr w:type="spellEnd"/>
    </w:p>
    <w:p w:rsidR="00D0387F" w:rsidRDefault="00D0387F">
      <w:pPr>
        <w:spacing w:after="0"/>
        <w:ind w:left="120"/>
        <w:rPr>
          <w:rFonts w:ascii="Times New Roman" w:hAnsi="Times New Roman"/>
          <w:sz w:val="24"/>
        </w:rPr>
      </w:pPr>
    </w:p>
    <w:p w:rsidR="00D0387F" w:rsidRDefault="00D0387F">
      <w:pPr>
        <w:spacing w:after="0"/>
        <w:ind w:left="120"/>
        <w:rPr>
          <w:rFonts w:ascii="Times New Roman" w:hAnsi="Times New Roman"/>
          <w:sz w:val="24"/>
        </w:rPr>
      </w:pPr>
    </w:p>
    <w:p w:rsidR="00D0387F" w:rsidRDefault="00D0387F">
      <w:pPr>
        <w:spacing w:after="0"/>
        <w:ind w:left="120"/>
        <w:rPr>
          <w:rFonts w:ascii="Times New Roman" w:hAnsi="Times New Roman"/>
          <w:sz w:val="24"/>
        </w:rPr>
      </w:pPr>
    </w:p>
    <w:p w:rsidR="00D0387F" w:rsidRDefault="00D0387F">
      <w:pPr>
        <w:spacing w:after="0"/>
        <w:ind w:left="12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0387F">
        <w:tc>
          <w:tcPr>
            <w:tcW w:w="3114" w:type="dxa"/>
          </w:tcPr>
          <w:p w:rsidR="00D0387F" w:rsidRDefault="00E973FB">
            <w:pPr>
              <w:spacing w:after="12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РАССМОТРЕНО</w:t>
            </w:r>
          </w:p>
          <w:p w:rsidR="00D0387F" w:rsidRDefault="00E973F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D0387F" w:rsidRDefault="00E973F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D0387F" w:rsidRDefault="00E97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Баженова Е.Е.</w:t>
            </w:r>
          </w:p>
          <w:p w:rsidR="00D0387F" w:rsidRDefault="00E973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№1 </w:t>
            </w:r>
          </w:p>
          <w:p w:rsidR="00D0387F" w:rsidRDefault="00E973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28.08.2024 г.</w:t>
            </w:r>
          </w:p>
          <w:p w:rsidR="00D0387F" w:rsidRDefault="00D038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D0387F" w:rsidRDefault="00E973F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СОГЛАСОВАНО</w:t>
            </w:r>
          </w:p>
          <w:p w:rsidR="00D0387F" w:rsidRDefault="00E973F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  <w:p w:rsidR="00D0387F" w:rsidRDefault="00E973F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D0387F" w:rsidRDefault="00E97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Ошмарина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Н.Ю.</w:t>
            </w:r>
          </w:p>
          <w:p w:rsidR="00D0387F" w:rsidRDefault="00E973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29.08.2024 г.</w:t>
            </w:r>
          </w:p>
          <w:p w:rsidR="00D0387F" w:rsidRDefault="00D038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</w:tcPr>
          <w:p w:rsidR="00D0387F" w:rsidRDefault="00E973F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УТВЕРЖДЕНО</w:t>
            </w:r>
          </w:p>
          <w:p w:rsidR="00D0387F" w:rsidRDefault="00E973FB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МОУ </w:t>
            </w:r>
            <w:proofErr w:type="spellStart"/>
            <w:r>
              <w:rPr>
                <w:rFonts w:ascii="Times New Roman" w:hAnsi="Times New Roman"/>
                <w:sz w:val="24"/>
              </w:rPr>
              <w:t>Кадомская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сш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им.С.Я.Батышева</w:t>
            </w:r>
            <w:proofErr w:type="spellEnd"/>
          </w:p>
          <w:p w:rsidR="00D0387F" w:rsidRDefault="00E973FB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:rsidR="00D0387F" w:rsidRDefault="00E973F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Кислякова Н.А.</w:t>
            </w:r>
          </w:p>
          <w:p w:rsidR="00D0387F" w:rsidRDefault="00E973F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    от 30.08.2024 г.</w:t>
            </w:r>
          </w:p>
          <w:p w:rsidR="00D0387F" w:rsidRDefault="00D0387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D0387F" w:rsidRDefault="00D0387F">
      <w:pPr>
        <w:spacing w:after="0"/>
        <w:ind w:left="120"/>
        <w:rPr>
          <w:rFonts w:ascii="Times New Roman" w:hAnsi="Times New Roman"/>
        </w:rPr>
      </w:pPr>
    </w:p>
    <w:p w:rsidR="00D0387F" w:rsidRDefault="00E973FB">
      <w:pPr>
        <w:spacing w:after="0"/>
        <w:ind w:left="12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‌</w:t>
      </w:r>
    </w:p>
    <w:p w:rsidR="00D0387F" w:rsidRDefault="00D0387F">
      <w:pPr>
        <w:spacing w:after="0"/>
        <w:ind w:left="120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rPr>
          <w:rFonts w:ascii="Times New Roman" w:hAnsi="Times New Roman"/>
        </w:rPr>
      </w:pPr>
    </w:p>
    <w:p w:rsidR="00D0387F" w:rsidRDefault="00E973FB">
      <w:pPr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РАБОЧАЯ ПРОГРАММА</w:t>
      </w: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E973FB">
      <w:pPr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>учебного предмета «Алгебра и начала математического анализа. Базовый уровень»</w:t>
      </w:r>
    </w:p>
    <w:p w:rsidR="00D0387F" w:rsidRDefault="00E973FB">
      <w:pPr>
        <w:spacing w:after="0" w:line="408" w:lineRule="auto"/>
        <w:ind w:left="12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для обучающихся 10-11 классов </w:t>
      </w: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D0387F">
      <w:pPr>
        <w:spacing w:after="0"/>
        <w:ind w:left="120"/>
        <w:jc w:val="center"/>
        <w:rPr>
          <w:rFonts w:ascii="Times New Roman" w:hAnsi="Times New Roman"/>
        </w:rPr>
      </w:pPr>
    </w:p>
    <w:p w:rsidR="00D0387F" w:rsidRDefault="00E973FB">
      <w:pPr>
        <w:spacing w:after="0"/>
        <w:ind w:left="120"/>
        <w:jc w:val="center"/>
        <w:rPr>
          <w:rFonts w:ascii="Times New Roman" w:hAnsi="Times New Roman"/>
          <w:sz w:val="24"/>
        </w:rPr>
      </w:pPr>
      <w:bookmarkStart w:id="3" w:name="ae4c76de-41ab-46d4-9fe8-5c6b8c856b06"/>
      <w:proofErr w:type="spellStart"/>
      <w:r>
        <w:rPr>
          <w:rFonts w:ascii="Times New Roman" w:hAnsi="Times New Roman"/>
          <w:b/>
          <w:sz w:val="24"/>
        </w:rPr>
        <w:t>рп</w:t>
      </w:r>
      <w:proofErr w:type="spellEnd"/>
      <w:r>
        <w:rPr>
          <w:rFonts w:ascii="Times New Roman" w:hAnsi="Times New Roman"/>
          <w:b/>
          <w:sz w:val="24"/>
        </w:rPr>
        <w:t xml:space="preserve">. </w:t>
      </w:r>
      <w:proofErr w:type="spellStart"/>
      <w:r>
        <w:rPr>
          <w:rFonts w:ascii="Times New Roman" w:hAnsi="Times New Roman"/>
          <w:b/>
          <w:sz w:val="24"/>
        </w:rPr>
        <w:t>Кадом</w:t>
      </w:r>
      <w:bookmarkEnd w:id="3"/>
      <w:proofErr w:type="spellEnd"/>
      <w:r>
        <w:rPr>
          <w:rFonts w:ascii="Times New Roman" w:hAnsi="Times New Roman"/>
          <w:b/>
          <w:sz w:val="24"/>
        </w:rPr>
        <w:t xml:space="preserve">‌ </w:t>
      </w:r>
      <w:bookmarkStart w:id="4" w:name="22e736e0-d89d-49da-83ee-47ec29d46038"/>
      <w:r>
        <w:rPr>
          <w:rFonts w:ascii="Times New Roman" w:hAnsi="Times New Roman"/>
          <w:b/>
          <w:sz w:val="24"/>
        </w:rPr>
        <w:t>202</w:t>
      </w:r>
      <w:bookmarkEnd w:id="4"/>
      <w:r>
        <w:rPr>
          <w:rFonts w:ascii="Times New Roman" w:hAnsi="Times New Roman"/>
          <w:b/>
          <w:sz w:val="24"/>
        </w:rPr>
        <w:t>4</w:t>
      </w:r>
    </w:p>
    <w:p w:rsidR="00D0387F" w:rsidRDefault="00D0387F">
      <w:pPr>
        <w:sectPr w:rsidR="00D0387F">
          <w:pgSz w:w="11906" w:h="16383"/>
          <w:pgMar w:top="1134" w:right="850" w:bottom="1134" w:left="1701" w:header="720" w:footer="720" w:gutter="0"/>
          <w:cols w:space="720"/>
        </w:sect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bookmarkStart w:id="5" w:name="block-13366036"/>
      <w:bookmarkEnd w:id="0"/>
      <w:r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. 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 ИЗУЧЕНИЯ УЧЕБНОГО КУРСА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>
        <w:rPr>
          <w:rFonts w:ascii="Times New Roman" w:hAnsi="Times New Roman"/>
          <w:sz w:val="24"/>
        </w:rPr>
        <w:t>естественно-научных</w:t>
      </w:r>
      <w:proofErr w:type="gramEnd"/>
      <w:r>
        <w:rPr>
          <w:rFonts w:ascii="Times New Roman" w:hAnsi="Times New Roman"/>
          <w:sz w:val="24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основе методики обучения алгебре и началам математического анализа лежит </w:t>
      </w: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z w:val="24"/>
        </w:rPr>
        <w:t xml:space="preserve"> принцип обучения.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>
        <w:rPr>
          <w:rFonts w:ascii="Times New Roman" w:hAnsi="Times New Roman"/>
          <w:sz w:val="24"/>
        </w:rPr>
        <w:t xml:space="preserve">Данный курс является интегративным, поскольку объединяет в себе содержание нескольких математических дисциплин: алгебра, </w:t>
      </w:r>
      <w:r>
        <w:rPr>
          <w:rFonts w:ascii="Times New Roman" w:hAnsi="Times New Roman"/>
          <w:sz w:val="24"/>
        </w:rPr>
        <w:lastRenderedPageBreak/>
        <w:t>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</w:t>
      </w:r>
      <w:proofErr w:type="gramEnd"/>
      <w:r>
        <w:rPr>
          <w:rFonts w:ascii="Times New Roman" w:hAnsi="Times New Roman"/>
          <w:sz w:val="24"/>
        </w:rPr>
        <w:t xml:space="preserve"> затем интерпретировать полученный результат.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>
        <w:rPr>
          <w:rFonts w:ascii="Times New Roman" w:hAnsi="Times New Roman"/>
          <w:sz w:val="24"/>
        </w:rPr>
        <w:t>естественно-научных</w:t>
      </w:r>
      <w:proofErr w:type="gramEnd"/>
      <w:r>
        <w:rPr>
          <w:rFonts w:ascii="Times New Roman" w:hAnsi="Times New Roman"/>
          <w:sz w:val="24"/>
        </w:rPr>
        <w:t xml:space="preserve"> задач, наглядно демонстрирует свои возможности как языка науки.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</w:t>
      </w:r>
      <w:r>
        <w:rPr>
          <w:rFonts w:ascii="Times New Roman" w:hAnsi="Times New Roman"/>
          <w:sz w:val="24"/>
        </w:rPr>
        <w:lastRenderedPageBreak/>
        <w:t>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МЕСТО УЧЕБНОГО КУРСА В УЧЕБНОМ ПЛАНЕ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учебном плане на изучение курса алгебры и начал математического анализа на базовом уровне отводится 3 часа в неделю в 10 классе и 3 часа в неделю в 11 классе, всего за два года обучения – 204 часа. </w:t>
      </w:r>
    </w:p>
    <w:p w:rsidR="00D0387F" w:rsidRDefault="00D0387F">
      <w:pPr>
        <w:sectPr w:rsidR="00D0387F">
          <w:pgSz w:w="11906" w:h="16383"/>
          <w:pgMar w:top="1134" w:right="850" w:bottom="1134" w:left="1701" w:header="720" w:footer="720" w:gutter="0"/>
          <w:cols w:space="720"/>
        </w:sect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bookmarkStart w:id="6" w:name="block-13366040"/>
      <w:bookmarkEnd w:id="5"/>
      <w:r>
        <w:rPr>
          <w:rFonts w:ascii="Times New Roman" w:hAnsi="Times New Roman"/>
          <w:b/>
          <w:sz w:val="24"/>
        </w:rPr>
        <w:lastRenderedPageBreak/>
        <w:t>СОДЕРЖАНИЕ УЧЕБНОГО КУРСА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 – 11 КЛАСС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Числа и вычисления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Арифметический корень натуральной степени. Действия с арифметическими корнями натуральной степени.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Синус, косинус и тангенс числового аргумента. Арксинус, арккосинус, арктангенс числового аргумента.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Уравнения и неравенства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Тождества и тождественные преобразования.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Преобразование тригонометрических выражений. Основные тригонометрические формулы.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Уравнение, корень уравнения</w:t>
      </w:r>
      <w:r>
        <w:rPr>
          <w:rFonts w:ascii="Times New Roman" w:hAnsi="Times New Roman"/>
          <w:i/>
          <w:sz w:val="24"/>
        </w:rPr>
        <w:t xml:space="preserve">. </w:t>
      </w:r>
      <w:r>
        <w:rPr>
          <w:rFonts w:ascii="Times New Roman" w:hAnsi="Times New Roman"/>
          <w:sz w:val="24"/>
        </w:rPr>
        <w:t>Неравенство, решение неравенства. Метод интервалов.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целых и дробно-рациональных уравнений и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иррациональных уравнений и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тригонометрических уравнений.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Функции и графики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Функция, способы задания функции. График функции. Взаимно обратные функции.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Область определения и множество значений функции. Нули функции. Промежутки </w:t>
      </w:r>
      <w:proofErr w:type="spellStart"/>
      <w:r>
        <w:rPr>
          <w:rFonts w:ascii="Times New Roman" w:hAnsi="Times New Roman"/>
          <w:sz w:val="24"/>
        </w:rPr>
        <w:t>знакопостоянства</w:t>
      </w:r>
      <w:proofErr w:type="spellEnd"/>
      <w:r>
        <w:rPr>
          <w:rFonts w:ascii="Times New Roman" w:hAnsi="Times New Roman"/>
          <w:sz w:val="24"/>
        </w:rPr>
        <w:t>. Чётные и нечётные функции.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sz w:val="24"/>
        </w:rPr>
        <w:t>n</w:t>
      </w:r>
      <w:r>
        <w:rPr>
          <w:rFonts w:ascii="Times New Roman" w:hAnsi="Times New Roman"/>
          <w:sz w:val="24"/>
        </w:rPr>
        <w:t xml:space="preserve">-ой степени.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Тригонометрическая окружность, определение тригонометрических функций числового аргумента.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Начала математического анализа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Последовательности, способы задания последовательностей. Монотонные последовательности.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Множества и логика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Определение, теорема, следствие, доказательство.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Числа и вычисления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Натуральные и целые числа. Признаки делимости целых чисел.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Степень с рациональным показателем. Свойства степени.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Логарифм числа. Десятичные и натуральные логарифмы.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Уравнения и неравенства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Преобразование выражений, содержащих логарифмы.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Преобразование выражений, содержащих степени с рациональным показателем.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Примеры тригонометрических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Показательные уравнения и неравенства.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Логарифмические уравнения и неравенства.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линейных уравнений. Решение прикладных задач с помощью системы линейных уравнений.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Системы и совокупности рациональных уравнений и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Функции и графики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Тригонометрические функции, их свойства и графики.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Показательная и логарифмическая функции, их свойства и графики.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графиков функций для решения уравнений и линейных систем.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Начала математического анализа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Непрерывные функции. Метод интервалов для решения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Производная функции. Геометрический и физический смысл производной.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Первообразная. Таблица </w:t>
      </w:r>
      <w:proofErr w:type="gramStart"/>
      <w:r>
        <w:rPr>
          <w:rFonts w:ascii="Times New Roman" w:hAnsi="Times New Roman"/>
          <w:sz w:val="24"/>
        </w:rPr>
        <w:t>первообразных</w:t>
      </w:r>
      <w:proofErr w:type="gramEnd"/>
      <w:r>
        <w:rPr>
          <w:rFonts w:ascii="Times New Roman" w:hAnsi="Times New Roman"/>
          <w:sz w:val="24"/>
        </w:rPr>
        <w:t>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Интеграл, его геометрический и физический смысл. Вычисление интеграла по формуле Ньютона―Лейбница.</w:t>
      </w:r>
    </w:p>
    <w:p w:rsidR="00D0387F" w:rsidRDefault="00D0387F">
      <w:pPr>
        <w:sectPr w:rsidR="00D0387F">
          <w:pgSz w:w="11906" w:h="16383"/>
          <w:pgMar w:top="1134" w:right="850" w:bottom="1134" w:left="1701" w:header="720" w:footer="720" w:gutter="0"/>
          <w:cols w:space="720"/>
        </w:sect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bookmarkStart w:id="7" w:name="block-13366041"/>
      <w:bookmarkEnd w:id="6"/>
      <w:r>
        <w:rPr>
          <w:rFonts w:ascii="Times New Roman" w:hAnsi="Times New Roman"/>
          <w:b/>
          <w:sz w:val="24"/>
        </w:rPr>
        <w:lastRenderedPageBreak/>
        <w:t>ПЛАНИРУЕМЫЕ РЕЗУЛЬТАТЫ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и предметных образовательных результатов: 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результаты освоения программы учебного предмета «Математика» характеризуются: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Гражданское воспитание: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сформированностью</w:t>
      </w:r>
      <w:proofErr w:type="spellEnd"/>
      <w:r>
        <w:rPr>
          <w:rFonts w:ascii="Times New Roman" w:hAnsi="Times New Roman"/>
          <w:sz w:val="24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Патриотическое воспитание: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сформированностью</w:t>
      </w:r>
      <w:proofErr w:type="spellEnd"/>
      <w:r>
        <w:rPr>
          <w:rFonts w:ascii="Times New Roman" w:hAnsi="Times New Roman"/>
          <w:sz w:val="24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Духовно-нравственного воспитания: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осознанием духовных ценностей российского народа; </w:t>
      </w:r>
      <w:proofErr w:type="spellStart"/>
      <w:r>
        <w:rPr>
          <w:rFonts w:ascii="Times New Roman" w:hAnsi="Times New Roman"/>
          <w:sz w:val="24"/>
        </w:rPr>
        <w:t>сформированностью</w:t>
      </w:r>
      <w:proofErr w:type="spellEnd"/>
      <w:r>
        <w:rPr>
          <w:rFonts w:ascii="Times New Roman" w:hAnsi="Times New Roman"/>
          <w:sz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Эстетическое воспитание: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Физическое воспитание: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сформированностью</w:t>
      </w:r>
      <w:proofErr w:type="spellEnd"/>
      <w:r>
        <w:rPr>
          <w:rFonts w:ascii="Times New Roman" w:hAnsi="Times New Roman"/>
          <w:sz w:val="24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Трудовое воспитание: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Экологическое воспитание: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сформированностью</w:t>
      </w:r>
      <w:proofErr w:type="spellEnd"/>
      <w:r>
        <w:rPr>
          <w:rFonts w:ascii="Times New Roman" w:hAnsi="Times New Roman"/>
          <w:sz w:val="24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</w:t>
      </w:r>
      <w:r>
        <w:rPr>
          <w:rFonts w:ascii="Times New Roman" w:hAnsi="Times New Roman"/>
          <w:sz w:val="24"/>
        </w:rPr>
        <w:lastRenderedPageBreak/>
        <w:t>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Ценности научного познания: 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сформированностью</w:t>
      </w:r>
      <w:proofErr w:type="spellEnd"/>
      <w:r>
        <w:rPr>
          <w:rFonts w:ascii="Times New Roman" w:hAnsi="Times New Roman"/>
          <w:sz w:val="24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МЕТАПРЕДМЕТНЫЕ РЕЗУЛЬТАТЫ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Метапредметные</w:t>
      </w:r>
      <w:proofErr w:type="spellEnd"/>
      <w:r>
        <w:rPr>
          <w:rFonts w:ascii="Times New Roman" w:hAnsi="Times New Roman"/>
          <w:sz w:val="24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sz w:val="24"/>
        </w:rPr>
        <w:t>познавательными</w:t>
      </w:r>
      <w:r>
        <w:rPr>
          <w:rFonts w:ascii="Times New Roman" w:hAnsi="Times New Roman"/>
          <w:i/>
          <w:sz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</w:t>
      </w:r>
      <w:r>
        <w:rPr>
          <w:rFonts w:ascii="Times New Roman" w:hAnsi="Times New Roman"/>
          <w:i/>
          <w:sz w:val="24"/>
        </w:rPr>
        <w:t xml:space="preserve">Универсальные </w:t>
      </w:r>
      <w:r>
        <w:rPr>
          <w:rFonts w:ascii="Times New Roman" w:hAnsi="Times New Roman"/>
          <w:b/>
          <w:i/>
          <w:sz w:val="24"/>
        </w:rPr>
        <w:t>познавательные</w:t>
      </w:r>
      <w:r>
        <w:rPr>
          <w:rFonts w:ascii="Times New Roman" w:hAnsi="Times New Roman"/>
          <w:i/>
          <w:sz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sz w:val="24"/>
        </w:rPr>
        <w:t>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Базовыелогическиедействия</w:t>
      </w:r>
      <w:proofErr w:type="spellEnd"/>
      <w:r>
        <w:rPr>
          <w:rFonts w:ascii="Times New Roman" w:hAnsi="Times New Roman"/>
          <w:sz w:val="24"/>
        </w:rPr>
        <w:t>:</w:t>
      </w:r>
    </w:p>
    <w:p w:rsidR="00D0387F" w:rsidRDefault="00E973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D0387F" w:rsidRDefault="00E973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D0387F" w:rsidRDefault="00E973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D0387F" w:rsidRDefault="00E973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D0387F" w:rsidRDefault="00E973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>
        <w:rPr>
          <w:rFonts w:ascii="Times New Roman" w:hAnsi="Times New Roman"/>
          <w:sz w:val="24"/>
        </w:rPr>
        <w:t>контрпримеры</w:t>
      </w:r>
      <w:proofErr w:type="spellEnd"/>
      <w:r>
        <w:rPr>
          <w:rFonts w:ascii="Times New Roman" w:hAnsi="Times New Roman"/>
          <w:sz w:val="24"/>
        </w:rPr>
        <w:t>; обосновывать собственные суждения и выводы;</w:t>
      </w:r>
    </w:p>
    <w:p w:rsidR="00D0387F" w:rsidRDefault="00E973FB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Базовыеисследовательскиедействия</w:t>
      </w:r>
      <w:proofErr w:type="spellEnd"/>
      <w:r>
        <w:rPr>
          <w:rFonts w:ascii="Times New Roman" w:hAnsi="Times New Roman"/>
          <w:sz w:val="24"/>
        </w:rPr>
        <w:t>:</w:t>
      </w:r>
    </w:p>
    <w:p w:rsidR="00D0387F" w:rsidRDefault="00E973F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D0387F" w:rsidRDefault="00E973F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D0387F" w:rsidRDefault="00E973F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D0387F" w:rsidRDefault="00E973FB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информацией:</w:t>
      </w:r>
    </w:p>
    <w:p w:rsidR="00D0387F" w:rsidRDefault="00E973F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дефициты информации, данных, необходимых для ответа на вопрос и для решения задачи;</w:t>
      </w:r>
    </w:p>
    <w:p w:rsidR="00D0387F" w:rsidRDefault="00E973F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D0387F" w:rsidRDefault="00E973F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структурировать информацию, представлять её в различных формах, иллюстрировать графически;</w:t>
      </w:r>
    </w:p>
    <w:p w:rsidR="00D0387F" w:rsidRDefault="00E973FB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надёжность информации по самостоятельно сформулированным критериям.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</w:t>
      </w:r>
      <w:r>
        <w:rPr>
          <w:rFonts w:ascii="Times New Roman" w:hAnsi="Times New Roman"/>
          <w:i/>
          <w:sz w:val="24"/>
        </w:rPr>
        <w:t xml:space="preserve">Универсальные </w:t>
      </w:r>
      <w:r>
        <w:rPr>
          <w:rFonts w:ascii="Times New Roman" w:hAnsi="Times New Roman"/>
          <w:b/>
          <w:i/>
          <w:sz w:val="24"/>
        </w:rPr>
        <w:t xml:space="preserve">коммуникативные </w:t>
      </w:r>
      <w:r>
        <w:rPr>
          <w:rFonts w:ascii="Times New Roman" w:hAnsi="Times New Roman"/>
          <w:i/>
          <w:sz w:val="24"/>
        </w:rPr>
        <w:t xml:space="preserve">действия, обеспечивают </w:t>
      </w:r>
      <w:proofErr w:type="spellStart"/>
      <w:r>
        <w:rPr>
          <w:rFonts w:ascii="Times New Roman" w:hAnsi="Times New Roman"/>
          <w:i/>
          <w:sz w:val="24"/>
        </w:rPr>
        <w:t>сформированность</w:t>
      </w:r>
      <w:proofErr w:type="spellEnd"/>
      <w:r>
        <w:rPr>
          <w:rFonts w:ascii="Times New Roman" w:hAnsi="Times New Roman"/>
          <w:i/>
          <w:sz w:val="24"/>
        </w:rPr>
        <w:t xml:space="preserve"> социальных навыков обучающихся.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Общение:</w:t>
      </w:r>
    </w:p>
    <w:p w:rsidR="00D0387F" w:rsidRDefault="00E973F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D0387F" w:rsidRDefault="00E973F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D0387F" w:rsidRDefault="00E973FB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Сотрудничество:</w:t>
      </w:r>
    </w:p>
    <w:p w:rsidR="00D0387F" w:rsidRDefault="00E973F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D0387F" w:rsidRDefault="00E973FB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</w:t>
      </w:r>
      <w:r>
        <w:rPr>
          <w:rFonts w:ascii="Times New Roman" w:hAnsi="Times New Roman"/>
          <w:i/>
          <w:sz w:val="24"/>
        </w:rPr>
        <w:t xml:space="preserve">Универсальные </w:t>
      </w:r>
      <w:r>
        <w:rPr>
          <w:rFonts w:ascii="Times New Roman" w:hAnsi="Times New Roman"/>
          <w:b/>
          <w:i/>
          <w:sz w:val="24"/>
        </w:rPr>
        <w:t xml:space="preserve">регулятивные </w:t>
      </w:r>
      <w:r>
        <w:rPr>
          <w:rFonts w:ascii="Times New Roman" w:hAnsi="Times New Roman"/>
          <w:i/>
          <w:sz w:val="24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sz w:val="24"/>
        </w:rPr>
        <w:t>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Самоорганизация: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Самоконтроль:</w:t>
      </w:r>
    </w:p>
    <w:p w:rsidR="00D0387F" w:rsidRDefault="00E973F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D0387F" w:rsidRDefault="00E973F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D0387F" w:rsidRDefault="00E973FB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>
        <w:rPr>
          <w:rFonts w:ascii="Times New Roman" w:hAnsi="Times New Roman"/>
          <w:sz w:val="24"/>
        </w:rPr>
        <w:t>недостижения</w:t>
      </w:r>
      <w:proofErr w:type="spellEnd"/>
      <w:r>
        <w:rPr>
          <w:rFonts w:ascii="Times New Roman" w:hAnsi="Times New Roman"/>
          <w:sz w:val="24"/>
        </w:rPr>
        <w:t xml:space="preserve"> результатов деятельности, находить ошибку, давать оценку приобретённому опыту.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10 - 11 КЛАСС</w:t>
      </w:r>
    </w:p>
    <w:p w:rsidR="00D0387F" w:rsidRDefault="00D0387F">
      <w:pPr>
        <w:spacing w:after="0" w:line="264" w:lineRule="auto"/>
        <w:ind w:left="120"/>
        <w:jc w:val="both"/>
        <w:rPr>
          <w:rFonts w:ascii="Times New Roman" w:hAnsi="Times New Roman"/>
          <w:sz w:val="24"/>
        </w:rPr>
      </w:pP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Числа и вычисления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рациональное и действительное число, обыкновенная и десятичная дробь, проценты.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арифметические операции с рациональными и действительными числами.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Уравнения и неравенства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преобразования тригонометрических выражений и решать тригонометрические уравнения.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Функции и графики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Оперировать понятиями: чётность и нечётность функции, нули функции, промежутки </w:t>
      </w:r>
      <w:proofErr w:type="spellStart"/>
      <w:r>
        <w:rPr>
          <w:rFonts w:ascii="Times New Roman" w:hAnsi="Times New Roman"/>
          <w:sz w:val="24"/>
        </w:rPr>
        <w:t>знакопостоянства</w:t>
      </w:r>
      <w:proofErr w:type="spellEnd"/>
      <w:r>
        <w:rPr>
          <w:rFonts w:ascii="Times New Roman" w:hAnsi="Times New Roman"/>
          <w:sz w:val="24"/>
        </w:rPr>
        <w:t>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графики функций для решения уравнений.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и читать графики линейной функции, квадратичной функции, степенной функции с целым показателем.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Начала математического анализа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последовательность, арифметическая и геометрическая прогрессии.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Задавать последовательности различными способами.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Множества и логика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множество, операции над множествами.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определение, теорема, следствие, доказательство.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Числа и вычисления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понятием: степень с рациональным показателем.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логарифм числа, десятичные и натуральные логарифмы.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Уравнения и неравенства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решения простейших тригонометрических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решения простейших систем и совокупностей рациональных уравнений и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sz w:val="24"/>
        </w:rPr>
        <w:t>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Функции и графики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графики функций для исследования процессов и зависимостей из других учебных дисциплин.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Начала математического анализа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Находить производные элементарных функций, вычислять производные суммы, произведения, частного функций.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Оперировать понятиями: </w:t>
      </w:r>
      <w:proofErr w:type="gramStart"/>
      <w:r>
        <w:rPr>
          <w:rFonts w:ascii="Times New Roman" w:hAnsi="Times New Roman"/>
          <w:sz w:val="24"/>
        </w:rPr>
        <w:t>первообразная</w:t>
      </w:r>
      <w:proofErr w:type="gramEnd"/>
      <w:r>
        <w:rPr>
          <w:rFonts w:ascii="Times New Roman" w:hAnsi="Times New Roman"/>
          <w:sz w:val="24"/>
        </w:rPr>
        <w:t xml:space="preserve"> и интеграл; понимать геометрический и физический смысл интеграла.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</w:t>
      </w:r>
      <w:proofErr w:type="gramStart"/>
      <w:r>
        <w:rPr>
          <w:rFonts w:ascii="Times New Roman" w:hAnsi="Times New Roman"/>
          <w:sz w:val="24"/>
        </w:rPr>
        <w:t>первообразные</w:t>
      </w:r>
      <w:proofErr w:type="gramEnd"/>
      <w:r>
        <w:rPr>
          <w:rFonts w:ascii="Times New Roman" w:hAnsi="Times New Roman"/>
          <w:sz w:val="24"/>
        </w:rPr>
        <w:t xml:space="preserve"> элементарных функций; вычислять интеграл по формуле Ньютона–Лейбница.</w:t>
      </w:r>
    </w:p>
    <w:p w:rsidR="00D0387F" w:rsidRDefault="00E973FB">
      <w:pPr>
        <w:spacing w:after="0" w:line="264" w:lineRule="auto"/>
        <w:ind w:firstLine="6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D0387F" w:rsidRDefault="00D0387F">
      <w:pPr>
        <w:sectPr w:rsidR="00D0387F">
          <w:pgSz w:w="11906" w:h="16383"/>
          <w:pgMar w:top="1134" w:right="850" w:bottom="1134" w:left="1701" w:header="720" w:footer="720" w:gutter="0"/>
          <w:cols w:space="720"/>
        </w:sectPr>
      </w:pPr>
    </w:p>
    <w:p w:rsidR="00D0387F" w:rsidRDefault="00E973FB">
      <w:pPr>
        <w:spacing w:after="0"/>
        <w:ind w:left="120"/>
        <w:rPr>
          <w:rFonts w:ascii="Times New Roman" w:hAnsi="Times New Roman"/>
          <w:sz w:val="24"/>
        </w:rPr>
      </w:pPr>
      <w:bookmarkStart w:id="8" w:name="block-13366037"/>
      <w:bookmarkEnd w:id="7"/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</w:t>
      </w:r>
    </w:p>
    <w:p w:rsidR="00D0387F" w:rsidRDefault="00E973FB">
      <w:pPr>
        <w:spacing w:after="0"/>
        <w:ind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10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5088"/>
        <w:gridCol w:w="992"/>
        <w:gridCol w:w="1278"/>
        <w:gridCol w:w="1699"/>
      </w:tblGrid>
      <w:tr w:rsidR="00D0387F">
        <w:trPr>
          <w:trHeight w:val="144"/>
        </w:trPr>
        <w:tc>
          <w:tcPr>
            <w:tcW w:w="6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387F" w:rsidRDefault="00D0387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508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темпрограммы</w:t>
            </w:r>
            <w:proofErr w:type="spellEnd"/>
          </w:p>
          <w:p w:rsidR="00D0387F" w:rsidRDefault="00D0387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387F" w:rsidRDefault="00E973FB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16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образовательныересурсы</w:t>
            </w:r>
            <w:proofErr w:type="spellEnd"/>
          </w:p>
          <w:p w:rsidR="00D0387F" w:rsidRDefault="00D0387F">
            <w:pPr>
              <w:rPr>
                <w:rFonts w:ascii="Times New Roman" w:hAnsi="Times New Roman"/>
                <w:sz w:val="24"/>
              </w:rPr>
            </w:pPr>
          </w:p>
        </w:tc>
      </w:tr>
      <w:tr w:rsidR="00D0387F">
        <w:trPr>
          <w:trHeight w:val="144"/>
        </w:trPr>
        <w:tc>
          <w:tcPr>
            <w:tcW w:w="6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D0387F"/>
        </w:tc>
        <w:tc>
          <w:tcPr>
            <w:tcW w:w="508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D0387F"/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</w:t>
            </w:r>
          </w:p>
          <w:p w:rsidR="00D0387F" w:rsidRDefault="00D0387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Контрольныеработы</w:t>
            </w:r>
            <w:proofErr w:type="spellEnd"/>
          </w:p>
          <w:p w:rsidR="00D0387F" w:rsidRDefault="00D0387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387F" w:rsidRDefault="00D0387F"/>
        </w:tc>
      </w:tr>
      <w:tr w:rsidR="00D0387F">
        <w:trPr>
          <w:trHeight w:val="144"/>
        </w:trPr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Глава 1. Действительные числа. </w:t>
            </w:r>
          </w:p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https://resh.edu.ru/subject/51/10/</w:t>
            </w:r>
          </w:p>
        </w:tc>
      </w:tr>
      <w:tr w:rsidR="00D0387F">
        <w:trPr>
          <w:trHeight w:val="144"/>
        </w:trPr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2. Степенная функция.</w:t>
            </w:r>
          </w:p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Степенная функция, её свойства и график. Взаимно обратные функции. Равносильные уравнения и неравенства. </w:t>
            </w:r>
            <w:proofErr w:type="spellStart"/>
            <w:r>
              <w:rPr>
                <w:rFonts w:ascii="Times New Roman" w:hAnsi="Times New Roman"/>
                <w:sz w:val="24"/>
              </w:rPr>
              <w:t>Иррациональныеуравнения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https://resh.edu.ru/subject/51/10/</w:t>
            </w:r>
          </w:p>
        </w:tc>
      </w:tr>
      <w:tr w:rsidR="00D0387F">
        <w:trPr>
          <w:trHeight w:val="144"/>
        </w:trPr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3. Показательная функция.</w:t>
            </w:r>
          </w:p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 xml:space="preserve">Показательная функция, её свойства и график. Показательные уравнения. Показательные неравенства. Системы показательных уравнений и неравенств. 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12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https://resh.edu.ru/subject/51/10/</w:t>
            </w:r>
          </w:p>
        </w:tc>
      </w:tr>
      <w:tr w:rsidR="00D0387F">
        <w:trPr>
          <w:trHeight w:val="144"/>
        </w:trPr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4. Логарифмическая функция.</w:t>
            </w:r>
          </w:p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огарифмы. Свойства логарифмов. Десятичные и натуральные логарифмы. Логарифмическая   функция, её свойства и график. Логарифмические уравнения.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Логарифмическиенеравенства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https://resh.edu.ru/subject/51/10/</w:t>
            </w:r>
          </w:p>
        </w:tc>
      </w:tr>
      <w:tr w:rsidR="00D0387F">
        <w:trPr>
          <w:trHeight w:val="144"/>
        </w:trPr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5. Тригонометрические формулы.</w:t>
            </w:r>
          </w:p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Радианная мера угла. Поворот точки вокруг начала координат. Определение синуса, косинуса и тангенса угла. Знаки синуса, косинуса и тангенса угла. </w:t>
            </w:r>
            <w:r>
              <w:rPr>
                <w:rFonts w:ascii="Times New Roman" w:hAnsi="Times New Roman"/>
                <w:sz w:val="24"/>
              </w:rPr>
              <w:t xml:space="preserve">Зависимость между синусом, косинусом и тангенсом одного и того же угла. Тригонометрические тождества. </w:t>
            </w:r>
            <w:r>
              <w:rPr>
                <w:rFonts w:ascii="Times New Roman" w:hAnsi="Times New Roman"/>
                <w:color w:val="231F20"/>
                <w:sz w:val="24"/>
              </w:rPr>
              <w:t xml:space="preserve">Синус, косинус и тангенс углов ά и –ά. Формулы сложения. Синус, косинус и тангенс двойного угла. </w:t>
            </w:r>
            <w:r>
              <w:rPr>
                <w:rFonts w:ascii="Times New Roman" w:hAnsi="Times New Roman"/>
                <w:sz w:val="24"/>
              </w:rPr>
              <w:t xml:space="preserve">Формулы приведения. </w:t>
            </w:r>
            <w:r>
              <w:rPr>
                <w:rFonts w:ascii="Times New Roman" w:hAnsi="Times New Roman"/>
                <w:sz w:val="24"/>
              </w:rPr>
              <w:lastRenderedPageBreak/>
              <w:t>Сумма и разность синусов, сумма и разность косинусов.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22 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https://resh.edu.ru/subject/51/10/</w:t>
            </w:r>
          </w:p>
        </w:tc>
      </w:tr>
      <w:tr w:rsidR="00D0387F">
        <w:trPr>
          <w:trHeight w:val="144"/>
        </w:trPr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5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Глава 6. Тригонометрические уравнения.</w:t>
            </w:r>
          </w:p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/>
                <w:sz w:val="24"/>
              </w:rPr>
              <w:t>cosx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a. Уравнения вида </w:t>
            </w:r>
            <w:proofErr w:type="spellStart"/>
            <w:r>
              <w:rPr>
                <w:rFonts w:ascii="Times New Roman" w:hAnsi="Times New Roman"/>
                <w:sz w:val="24"/>
              </w:rPr>
              <w:t>sinx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</w:rPr>
              <w:t xml:space="preserve"> =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a.</w:t>
            </w:r>
            <w:r>
              <w:rPr>
                <w:rFonts w:ascii="Times New Roman" w:hAnsi="Times New Roman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вида </w:t>
            </w:r>
            <w:proofErr w:type="spellStart"/>
            <w:r>
              <w:rPr>
                <w:rFonts w:ascii="Times New Roman" w:hAnsi="Times New Roman"/>
                <w:sz w:val="24"/>
              </w:rPr>
              <w:t>tgx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a. Решение тригонометрических уравнений.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 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https://resh.edu.ru/subject/51/10/</w:t>
            </w:r>
          </w:p>
        </w:tc>
      </w:tr>
      <w:tr w:rsidR="00D0387F">
        <w:trPr>
          <w:trHeight w:val="144"/>
        </w:trPr>
        <w:tc>
          <w:tcPr>
            <w:tcW w:w="6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0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D0387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D0387F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</w:p>
        </w:tc>
      </w:tr>
      <w:tr w:rsidR="00D0387F">
        <w:trPr>
          <w:trHeight w:val="144"/>
        </w:trPr>
        <w:tc>
          <w:tcPr>
            <w:tcW w:w="57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12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 </w:t>
            </w:r>
          </w:p>
          <w:p w:rsidR="00D0387F" w:rsidRDefault="00D0387F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D0387F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D0387F" w:rsidRDefault="00D0387F">
      <w:pPr>
        <w:sectPr w:rsidR="00D0387F">
          <w:pgSz w:w="11906" w:h="16383"/>
          <w:pgMar w:top="850" w:right="1134" w:bottom="1701" w:left="1134" w:header="720" w:footer="720" w:gutter="0"/>
          <w:cols w:space="720"/>
        </w:sectPr>
      </w:pPr>
    </w:p>
    <w:p w:rsidR="00D0387F" w:rsidRDefault="00E973FB">
      <w:pPr>
        <w:spacing w:after="0"/>
        <w:ind w:left="120"/>
        <w:rPr>
          <w:rFonts w:ascii="Times New Roman" w:hAnsi="Times New Roman"/>
        </w:rPr>
      </w:pPr>
      <w:bookmarkStart w:id="9" w:name="block-13366038"/>
      <w:bookmarkEnd w:id="8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 10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7405"/>
        <w:gridCol w:w="1626"/>
      </w:tblGrid>
      <w:tr w:rsidR="00D0387F">
        <w:trPr>
          <w:trHeight w:val="309"/>
        </w:trPr>
        <w:tc>
          <w:tcPr>
            <w:tcW w:w="81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 xml:space="preserve">/п </w:t>
            </w:r>
          </w:p>
          <w:p w:rsidR="00D0387F" w:rsidRDefault="00D0387F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740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Темаурока</w:t>
            </w:r>
            <w:proofErr w:type="spellEnd"/>
          </w:p>
          <w:p w:rsidR="00D0387F" w:rsidRDefault="00D0387F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  <w:tc>
          <w:tcPr>
            <w:tcW w:w="162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  <w:p w:rsidR="00D0387F" w:rsidRDefault="00D0387F">
            <w:pPr>
              <w:spacing w:after="0"/>
              <w:ind w:left="135"/>
              <w:rPr>
                <w:rFonts w:ascii="Times New Roman" w:hAnsi="Times New Roman"/>
              </w:rPr>
            </w:pPr>
          </w:p>
        </w:tc>
      </w:tr>
      <w:tr w:rsidR="00D0387F">
        <w:trPr>
          <w:trHeight w:val="509"/>
        </w:trPr>
        <w:tc>
          <w:tcPr>
            <w:tcW w:w="81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D0387F"/>
        </w:tc>
        <w:tc>
          <w:tcPr>
            <w:tcW w:w="740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D0387F"/>
        </w:tc>
        <w:tc>
          <w:tcPr>
            <w:tcW w:w="162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D0387F"/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Множество, операции над множествами. Диаграммы Эйлера―Венна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Действительные числа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Тождества и </w:t>
            </w:r>
            <w:proofErr w:type="spellStart"/>
            <w:r>
              <w:rPr>
                <w:rFonts w:ascii="Times New Roman" w:hAnsi="Times New Roman"/>
                <w:sz w:val="24"/>
              </w:rPr>
              <w:t>тождественныепреобразования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Неравенство, </w:t>
            </w:r>
            <w:proofErr w:type="spellStart"/>
            <w:r>
              <w:rPr>
                <w:rFonts w:ascii="Times New Roman" w:hAnsi="Times New Roman"/>
                <w:sz w:val="24"/>
              </w:rPr>
              <w:t>решениенеравенства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Методинтервалов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неравенств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Системы неравенств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color w:val="231F20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Бесконечноубывающаягеометрическаяпрогрессия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Бесконечноубывающаягеометрическаяпрогрессия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Арифметическийкореньнатуральнойстепени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рациональным и действительным показателем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рациональным и действительным показателем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Степень с рациональным и действительным показателем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1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Степенная функция, её свойства и график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Степенная функция, её свойства и график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Степенная функция, её свойства и график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Взаимнообратныефункции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Взаимнообратныефункции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Равносильныеуравнения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</w:rPr>
              <w:t xml:space="preserve">  и  неравенства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Равносильныеуравнения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</w:rPr>
              <w:t xml:space="preserve">  и  неравенства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Иррациональныеуравнения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спецификации ЕГЭ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2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>Показательная функция, её свойства и график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>Показательная функция, её свойства и график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>Показательные</w:t>
            </w:r>
            <w:r w:rsidR="00711EAC">
              <w:rPr>
                <w:rStyle w:val="c10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c10"/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>Показательные</w:t>
            </w:r>
            <w:r w:rsidR="00711EAC">
              <w:rPr>
                <w:rStyle w:val="c10"/>
                <w:rFonts w:ascii="Times New Roman" w:hAnsi="Times New Roman"/>
                <w:sz w:val="24"/>
              </w:rPr>
              <w:t xml:space="preserve"> </w:t>
            </w:r>
            <w:bookmarkStart w:id="10" w:name="_GoBack"/>
            <w:bookmarkEnd w:id="10"/>
            <w:r>
              <w:rPr>
                <w:rStyle w:val="c10"/>
                <w:rFonts w:ascii="Times New Roman" w:hAnsi="Times New Roman"/>
                <w:sz w:val="24"/>
              </w:rPr>
              <w:t>уравнения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pStyle w:val="c13"/>
              <w:spacing w:before="0" w:after="0" w:line="276" w:lineRule="auto"/>
            </w:pPr>
            <w:r>
              <w:rPr>
                <w:rStyle w:val="c10"/>
              </w:rPr>
              <w:t>Показательные неравенства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pStyle w:val="c13"/>
              <w:spacing w:before="0" w:after="0" w:line="276" w:lineRule="auto"/>
            </w:pPr>
            <w:r>
              <w:rPr>
                <w:rStyle w:val="c10"/>
              </w:rPr>
              <w:t>Показательные неравенства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pStyle w:val="c13"/>
              <w:spacing w:before="0" w:after="0" w:line="276" w:lineRule="auto"/>
            </w:pPr>
            <w:r>
              <w:rPr>
                <w:rStyle w:val="c10"/>
              </w:rPr>
              <w:t>Решение систем показательных уравнений и неравенств.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pStyle w:val="c13"/>
              <w:spacing w:before="0" w:after="0" w:line="276" w:lineRule="auto"/>
            </w:pPr>
            <w:r>
              <w:rPr>
                <w:rStyle w:val="c10"/>
              </w:rPr>
              <w:t>Решение систем показательных уравнений и неравенств.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pStyle w:val="c13"/>
              <w:spacing w:before="0" w:after="0" w:line="276" w:lineRule="auto"/>
            </w:pPr>
            <w:r>
              <w:rPr>
                <w:rStyle w:val="c10"/>
              </w:rPr>
              <w:t>Решение систем показательных уравнений и неравенств.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спецификации ЕГЭ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 w:rsidR="00711EA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 № 3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Логарифмы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Логарифмы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Свойства логарифмов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Свойства логарифмов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Десятичные и натуральные логарифмы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Десятичные и натуральные логарифмы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Логарифмическая   функция, её свойства и график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Логарифмическая   функция, её свойства и график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Логарифмические уравнения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Логарифмические уравнения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Логарифмические неравенства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Логарифмические неравенства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спецификации ЕГЭ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№ 4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Радианнаямераугла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Поворот точки вокруг начала координат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Поворот точки вокруг начала координат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Определение синуса, косинуса и тангенса угла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Определение синуса, косинуса и тангенса угла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 xml:space="preserve">Знаки синуса, косинуса и тангенса угла    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Тригонометрическиетождества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Тригонометрическиетождества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Синус, косинус и тангенс углов ά и –ά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Формулысложения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Формулысложения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Синус, косинус и тангенс двойного угла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Синус, косинус и тангенс двойного угла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Синус, косинус и тангенс половинного угла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Формулыприведения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Формулыприведения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и разность синусов, сумма и разность косинусов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Сумма и разность синусов, сумма и разность косинусов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№ 5 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/>
                <w:sz w:val="24"/>
              </w:rPr>
              <w:t>cosx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a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/>
                <w:sz w:val="24"/>
              </w:rPr>
              <w:t>cosx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a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/>
                <w:sz w:val="24"/>
              </w:rPr>
              <w:t>cosx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a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/>
                <w:sz w:val="24"/>
              </w:rPr>
              <w:t>sin</w:t>
            </w:r>
            <w:r>
              <w:rPr>
                <w:rFonts w:ascii="Times New Roman" w:hAnsi="Times New Roman"/>
                <w:color w:val="231F20"/>
                <w:sz w:val="24"/>
              </w:rPr>
              <w:t>x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</w:rPr>
              <w:t xml:space="preserve"> = a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sinx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</w:rPr>
              <w:t xml:space="preserve"> = a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/>
                <w:color w:val="231F20"/>
                <w:sz w:val="24"/>
              </w:rPr>
              <w:t>sinx</w:t>
            </w:r>
            <w:proofErr w:type="spellEnd"/>
            <w:r>
              <w:rPr>
                <w:rFonts w:ascii="Times New Roman" w:hAnsi="Times New Roman"/>
                <w:color w:val="231F20"/>
                <w:sz w:val="24"/>
              </w:rPr>
              <w:t xml:space="preserve"> = a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</w:t>
            </w:r>
            <w:proofErr w:type="spellStart"/>
            <w:r>
              <w:rPr>
                <w:rFonts w:ascii="Times New Roman" w:hAnsi="Times New Roman"/>
                <w:sz w:val="24"/>
              </w:rPr>
              <w:t>tgx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a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Уравнения вида  </w:t>
            </w:r>
            <w:proofErr w:type="spellStart"/>
            <w:r>
              <w:rPr>
                <w:rFonts w:ascii="Times New Roman" w:hAnsi="Times New Roman"/>
                <w:sz w:val="24"/>
              </w:rPr>
              <w:t>tgx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= a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Решениетригонометрическихуравнений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спецификации ЕГЭ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знаний.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Контрольнаяработа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№ 6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Степень с рациональным и действительным показателем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Повторение. Иррациональные уравнения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Style w:val="c10"/>
                <w:rFonts w:ascii="Times New Roman" w:hAnsi="Times New Roman"/>
                <w:sz w:val="24"/>
              </w:rPr>
              <w:t>Повторение. Показательные уравнения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231F20"/>
                <w:sz w:val="24"/>
              </w:rPr>
              <w:t>Повторение. Логарифмические уравнения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Повторение. Решение </w:t>
            </w:r>
            <w:proofErr w:type="spellStart"/>
            <w:r>
              <w:rPr>
                <w:rFonts w:ascii="Times New Roman" w:hAnsi="Times New Roman"/>
                <w:sz w:val="24"/>
              </w:rPr>
              <w:t>тригонометрическихуравнений</w:t>
            </w:r>
            <w:proofErr w:type="spellEnd"/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4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обобщения и систематизации знаний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</w:tcPr>
          <w:p w:rsidR="00D0387F" w:rsidRDefault="00E973F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D0387F">
        <w:trPr>
          <w:trHeight w:val="144"/>
        </w:trPr>
        <w:tc>
          <w:tcPr>
            <w:tcW w:w="822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D0387F" w:rsidRDefault="00E973FB">
            <w:pPr>
              <w:spacing w:after="0"/>
              <w:ind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    102 ч</w:t>
            </w:r>
          </w:p>
        </w:tc>
        <w:tc>
          <w:tcPr>
            <w:tcW w:w="162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D0387F" w:rsidRDefault="00D0387F"/>
        </w:tc>
      </w:tr>
    </w:tbl>
    <w:p w:rsidR="00D0387F" w:rsidRDefault="00D0387F">
      <w:pPr>
        <w:pStyle w:val="a3"/>
        <w:spacing w:after="0"/>
        <w:rPr>
          <w:rStyle w:val="a9"/>
          <w:color w:val="333333"/>
          <w:sz w:val="28"/>
        </w:rPr>
      </w:pPr>
    </w:p>
    <w:p w:rsidR="00D0387F" w:rsidRDefault="00D0387F">
      <w:pPr>
        <w:pStyle w:val="a3"/>
        <w:spacing w:after="0"/>
        <w:rPr>
          <w:rStyle w:val="a9"/>
          <w:color w:val="333333"/>
          <w:sz w:val="28"/>
        </w:rPr>
      </w:pPr>
    </w:p>
    <w:p w:rsidR="00D0387F" w:rsidRDefault="00E973FB">
      <w:pPr>
        <w:pStyle w:val="a3"/>
        <w:spacing w:after="0"/>
        <w:rPr>
          <w:color w:val="333333"/>
          <w:sz w:val="21"/>
        </w:rPr>
      </w:pPr>
      <w:r>
        <w:rPr>
          <w:rStyle w:val="a9"/>
          <w:color w:val="333333"/>
          <w:sz w:val="28"/>
        </w:rPr>
        <w:t>УЧЕБНО-МЕТОДИЧЕСКОЕ ОБЕСПЕЧЕНИЕ ОБРАЗОВАТЕЛЬНОГО ПРОЦЕССА</w:t>
      </w:r>
    </w:p>
    <w:p w:rsidR="00D0387F" w:rsidRDefault="00E973FB">
      <w:pPr>
        <w:pStyle w:val="a3"/>
        <w:spacing w:after="0" w:line="480" w:lineRule="auto"/>
        <w:rPr>
          <w:color w:val="333333"/>
          <w:sz w:val="21"/>
        </w:rPr>
      </w:pPr>
      <w:r>
        <w:rPr>
          <w:rStyle w:val="a9"/>
          <w:caps/>
          <w:sz w:val="28"/>
        </w:rPr>
        <w:t>ОБЯЗАТЕЛЬНЫЕ УЧЕБНЫЕ МАТЕРИАЛЫ ДЛЯ УЧЕНИКА</w:t>
      </w:r>
    </w:p>
    <w:p w:rsidR="00D0387F" w:rsidRDefault="00E973FB">
      <w:pPr>
        <w:pStyle w:val="a3"/>
        <w:spacing w:after="0" w:line="276" w:lineRule="auto"/>
        <w:rPr>
          <w:color w:val="333333"/>
          <w:sz w:val="21"/>
        </w:rPr>
      </w:pPr>
      <w:r>
        <w:rPr>
          <w:color w:val="333333"/>
        </w:rPr>
        <w:t>​</w:t>
      </w:r>
      <w:r>
        <w:rPr>
          <w:rStyle w:val="placeholder-mask0"/>
          <w:color w:val="333333"/>
        </w:rPr>
        <w:t xml:space="preserve">Алгебра и </w:t>
      </w:r>
      <w:proofErr w:type="spellStart"/>
      <w:r>
        <w:rPr>
          <w:rStyle w:val="placeholder-mask0"/>
          <w:color w:val="333333"/>
        </w:rPr>
        <w:t>началп</w:t>
      </w:r>
      <w:proofErr w:type="spellEnd"/>
      <w:r>
        <w:rPr>
          <w:rStyle w:val="placeholder-mask0"/>
          <w:color w:val="333333"/>
        </w:rPr>
        <w:t xml:space="preserve"> анализа. 10-11 классы: базовый и углубленный уровни: учебник/Ш.А. Алимов, Ю. М. Колягин, М. В. Ткачева и </w:t>
      </w:r>
      <w:proofErr w:type="spellStart"/>
      <w:proofErr w:type="gramStart"/>
      <w:r>
        <w:rPr>
          <w:rStyle w:val="placeholder-mask0"/>
          <w:color w:val="333333"/>
        </w:rPr>
        <w:t>др</w:t>
      </w:r>
      <w:proofErr w:type="spellEnd"/>
      <w:proofErr w:type="gramEnd"/>
      <w:r>
        <w:rPr>
          <w:rStyle w:val="placeholder-mask0"/>
          <w:color w:val="333333"/>
        </w:rPr>
        <w:t xml:space="preserve"> – Москва: Просвещение, 2024</w:t>
      </w:r>
    </w:p>
    <w:p w:rsidR="00D0387F" w:rsidRDefault="00E973FB">
      <w:pPr>
        <w:pStyle w:val="a3"/>
        <w:spacing w:before="240" w:after="120"/>
        <w:rPr>
          <w:color w:val="333333"/>
          <w:sz w:val="21"/>
        </w:rPr>
      </w:pPr>
      <w:r>
        <w:rPr>
          <w:color w:val="333333"/>
          <w:sz w:val="21"/>
        </w:rPr>
        <w:t>​</w:t>
      </w:r>
    </w:p>
    <w:p w:rsidR="00D0387F" w:rsidRDefault="00E973FB">
      <w:pPr>
        <w:pStyle w:val="a3"/>
        <w:spacing w:after="0" w:line="480" w:lineRule="auto"/>
        <w:rPr>
          <w:color w:val="333333"/>
          <w:sz w:val="21"/>
        </w:rPr>
      </w:pPr>
      <w:r>
        <w:rPr>
          <w:rStyle w:val="a9"/>
          <w:caps/>
          <w:sz w:val="28"/>
        </w:rPr>
        <w:t>МЕТОДИЧЕСКИЕ МАТЕРИАЛЫ ДЛЯ УЧИТЕЛЯ</w:t>
      </w:r>
    </w:p>
    <w:p w:rsidR="00D0387F" w:rsidRDefault="00E973FB">
      <w:pPr>
        <w:pStyle w:val="a3"/>
        <w:spacing w:after="0" w:line="276" w:lineRule="auto"/>
        <w:rPr>
          <w:color w:val="333333"/>
          <w:sz w:val="21"/>
        </w:rPr>
      </w:pPr>
      <w:r>
        <w:rPr>
          <w:color w:val="333333"/>
        </w:rPr>
        <w:t>​</w:t>
      </w:r>
      <w:r>
        <w:t>Методические рекомендации к учебнику Ш. А. Алимова, Ю. М. Колягина, Н. Е. Фёдоровой и </w:t>
      </w:r>
      <w:proofErr w:type="spellStart"/>
      <w:proofErr w:type="gramStart"/>
      <w:r>
        <w:t>др</w:t>
      </w:r>
      <w:proofErr w:type="spellEnd"/>
      <w:proofErr w:type="gramEnd"/>
    </w:p>
    <w:p w:rsidR="00D0387F" w:rsidRDefault="00D0387F">
      <w:pPr>
        <w:pStyle w:val="a3"/>
        <w:spacing w:after="0" w:line="480" w:lineRule="auto"/>
        <w:rPr>
          <w:rStyle w:val="a9"/>
          <w:caps/>
          <w:sz w:val="28"/>
        </w:rPr>
      </w:pPr>
    </w:p>
    <w:p w:rsidR="00D0387F" w:rsidRDefault="00E973FB">
      <w:pPr>
        <w:pStyle w:val="a3"/>
        <w:spacing w:after="0" w:line="480" w:lineRule="auto"/>
        <w:rPr>
          <w:color w:val="333333"/>
          <w:sz w:val="21"/>
        </w:rPr>
      </w:pPr>
      <w:r>
        <w:rPr>
          <w:rStyle w:val="a9"/>
          <w:caps/>
          <w:sz w:val="28"/>
        </w:rPr>
        <w:t>ЦИФРОВЫЕ ОБРАЗОВАТЕЛЬНЫЕ РЕСУРСЫ И РЕСУРСЫ СЕТИ ИНТЕРНЕТ</w:t>
      </w:r>
    </w:p>
    <w:p w:rsidR="00D0387F" w:rsidRDefault="00E973FB">
      <w:pPr>
        <w:spacing w:after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333333"/>
        </w:rPr>
        <w:t>​</w:t>
      </w:r>
      <w:r>
        <w:rPr>
          <w:rFonts w:ascii="Times New Roman" w:hAnsi="Times New Roman"/>
          <w:color w:val="333333"/>
          <w:highlight w:val="white"/>
        </w:rPr>
        <w:t>​</w:t>
      </w:r>
      <w:bookmarkEnd w:id="9"/>
      <w:r>
        <w:rPr>
          <w:rFonts w:ascii="Times New Roman" w:hAnsi="Times New Roman"/>
          <w:color w:val="1A1A1A"/>
          <w:sz w:val="24"/>
        </w:rPr>
        <w:t>http://fipi.ru/ (сайт ФИПИ);</w:t>
      </w:r>
    </w:p>
    <w:p w:rsidR="00D0387F" w:rsidRDefault="00E973FB">
      <w:pPr>
        <w:spacing w:after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https://ps.1sept.ru/ (сайт газеты «Первое сентября»);</w:t>
      </w:r>
    </w:p>
    <w:p w:rsidR="00D0387F" w:rsidRDefault="00E973FB">
      <w:pPr>
        <w:spacing w:after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http://school-collection.edu.ru/</w:t>
      </w:r>
    </w:p>
    <w:p w:rsidR="00D0387F" w:rsidRDefault="00E973FB">
      <w:pPr>
        <w:spacing w:after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http://kvant.mccme.ru/ (научно-популярный физико-</w:t>
      </w:r>
      <w:proofErr w:type="spellStart"/>
      <w:r>
        <w:rPr>
          <w:rFonts w:ascii="Times New Roman" w:hAnsi="Times New Roman"/>
          <w:color w:val="1A1A1A"/>
          <w:sz w:val="24"/>
        </w:rPr>
        <w:t>математическийжурнал</w:t>
      </w:r>
      <w:proofErr w:type="spellEnd"/>
      <w:r>
        <w:rPr>
          <w:rFonts w:ascii="Times New Roman" w:hAnsi="Times New Roman"/>
          <w:color w:val="1A1A1A"/>
          <w:sz w:val="24"/>
        </w:rPr>
        <w:t xml:space="preserve"> «Квант»);</w:t>
      </w:r>
    </w:p>
    <w:p w:rsidR="00D0387F" w:rsidRDefault="00E973FB">
      <w:pPr>
        <w:spacing w:after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https://uchi.ru/teachers/classes</w:t>
      </w:r>
    </w:p>
    <w:p w:rsidR="00D0387F" w:rsidRDefault="00E973FB">
      <w:pPr>
        <w:spacing w:after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https://www.time4math.ru/egeprof</w:t>
      </w:r>
    </w:p>
    <w:p w:rsidR="00D0387F" w:rsidRDefault="00E973FB">
      <w:pPr>
        <w:spacing w:after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https://math100.ru/ege-profil2023/</w:t>
      </w:r>
    </w:p>
    <w:p w:rsidR="00D0387F" w:rsidRDefault="00E973FB">
      <w:pPr>
        <w:spacing w:after="0"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https://math-ege.sdamgia.ru/</w:t>
      </w:r>
    </w:p>
    <w:p w:rsidR="00D0387F" w:rsidRDefault="00D0387F">
      <w:pPr>
        <w:pStyle w:val="a3"/>
        <w:spacing w:after="0" w:line="276" w:lineRule="auto"/>
      </w:pPr>
    </w:p>
    <w:sectPr w:rsidR="00D0387F" w:rsidSect="00D0387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Times New Roman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49CC"/>
    <w:multiLevelType w:val="multilevel"/>
    <w:tmpl w:val="A52624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493197"/>
    <w:multiLevelType w:val="multilevel"/>
    <w:tmpl w:val="55E0D3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767F0D"/>
    <w:multiLevelType w:val="multilevel"/>
    <w:tmpl w:val="FB76A5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6F048C"/>
    <w:multiLevelType w:val="multilevel"/>
    <w:tmpl w:val="560A1E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BD40B65"/>
    <w:multiLevelType w:val="multilevel"/>
    <w:tmpl w:val="88D01E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467A01"/>
    <w:multiLevelType w:val="multilevel"/>
    <w:tmpl w:val="7B9811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387F"/>
    <w:rsid w:val="00711EAC"/>
    <w:rsid w:val="00D0387F"/>
    <w:rsid w:val="00E9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0387F"/>
  </w:style>
  <w:style w:type="paragraph" w:styleId="10">
    <w:name w:val="heading 1"/>
    <w:basedOn w:val="a"/>
    <w:next w:val="a"/>
    <w:link w:val="11"/>
    <w:uiPriority w:val="9"/>
    <w:qFormat/>
    <w:rsid w:val="00D0387F"/>
    <w:pPr>
      <w:keepNext/>
      <w:keepLines/>
      <w:spacing w:before="480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D0387F"/>
    <w:pPr>
      <w:keepNext/>
      <w:keepLines/>
      <w:spacing w:before="200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D0387F"/>
    <w:pPr>
      <w:keepNext/>
      <w:keepLines/>
      <w:spacing w:before="200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D0387F"/>
    <w:pPr>
      <w:keepNext/>
      <w:keepLines/>
      <w:spacing w:before="200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next w:val="a"/>
    <w:link w:val="50"/>
    <w:uiPriority w:val="9"/>
    <w:qFormat/>
    <w:rsid w:val="00D0387F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0387F"/>
  </w:style>
  <w:style w:type="paragraph" w:customStyle="1" w:styleId="c13">
    <w:name w:val="c13"/>
    <w:basedOn w:val="a"/>
    <w:link w:val="c130"/>
    <w:rsid w:val="00D0387F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c130">
    <w:name w:val="c13"/>
    <w:basedOn w:val="1"/>
    <w:link w:val="c13"/>
    <w:rsid w:val="00D0387F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D0387F"/>
    <w:pPr>
      <w:ind w:left="200"/>
    </w:pPr>
  </w:style>
  <w:style w:type="character" w:customStyle="1" w:styleId="22">
    <w:name w:val="Оглавление 2 Знак"/>
    <w:link w:val="21"/>
    <w:rsid w:val="00D0387F"/>
  </w:style>
  <w:style w:type="paragraph" w:customStyle="1" w:styleId="placeholder-mask">
    <w:name w:val="placeholder-mask"/>
    <w:basedOn w:val="12"/>
    <w:link w:val="placeholder-mask0"/>
    <w:rsid w:val="00D0387F"/>
  </w:style>
  <w:style w:type="character" w:customStyle="1" w:styleId="placeholder-mask0">
    <w:name w:val="placeholder-mask"/>
    <w:basedOn w:val="a0"/>
    <w:link w:val="placeholder-mask"/>
    <w:rsid w:val="00D0387F"/>
  </w:style>
  <w:style w:type="paragraph" w:styleId="41">
    <w:name w:val="toc 4"/>
    <w:next w:val="a"/>
    <w:link w:val="42"/>
    <w:uiPriority w:val="39"/>
    <w:rsid w:val="00D0387F"/>
    <w:pPr>
      <w:ind w:left="600"/>
    </w:pPr>
  </w:style>
  <w:style w:type="character" w:customStyle="1" w:styleId="42">
    <w:name w:val="Оглавление 4 Знак"/>
    <w:link w:val="41"/>
    <w:rsid w:val="00D0387F"/>
  </w:style>
  <w:style w:type="paragraph" w:styleId="6">
    <w:name w:val="toc 6"/>
    <w:next w:val="a"/>
    <w:link w:val="60"/>
    <w:uiPriority w:val="39"/>
    <w:rsid w:val="00D0387F"/>
    <w:pPr>
      <w:ind w:left="1000"/>
    </w:pPr>
  </w:style>
  <w:style w:type="character" w:customStyle="1" w:styleId="60">
    <w:name w:val="Оглавление 6 Знак"/>
    <w:link w:val="6"/>
    <w:rsid w:val="00D0387F"/>
  </w:style>
  <w:style w:type="paragraph" w:styleId="7">
    <w:name w:val="toc 7"/>
    <w:next w:val="a"/>
    <w:link w:val="70"/>
    <w:uiPriority w:val="39"/>
    <w:rsid w:val="00D0387F"/>
    <w:pPr>
      <w:ind w:left="1200"/>
    </w:pPr>
  </w:style>
  <w:style w:type="character" w:customStyle="1" w:styleId="70">
    <w:name w:val="Оглавление 7 Знак"/>
    <w:link w:val="7"/>
    <w:rsid w:val="00D0387F"/>
  </w:style>
  <w:style w:type="character" w:customStyle="1" w:styleId="30">
    <w:name w:val="Заголовок 3 Знак"/>
    <w:basedOn w:val="1"/>
    <w:link w:val="3"/>
    <w:rsid w:val="00D0387F"/>
    <w:rPr>
      <w:rFonts w:asciiTheme="majorHAnsi" w:hAnsiTheme="majorHAnsi"/>
      <w:b/>
      <w:color w:val="5B9BD5" w:themeColor="accent1"/>
    </w:rPr>
  </w:style>
  <w:style w:type="paragraph" w:styleId="a3">
    <w:name w:val="Normal (Web)"/>
    <w:basedOn w:val="a"/>
    <w:link w:val="a4"/>
    <w:rsid w:val="00D0387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D0387F"/>
    <w:rPr>
      <w:rFonts w:ascii="Times New Roman" w:hAnsi="Times New Roman"/>
      <w:sz w:val="24"/>
    </w:rPr>
  </w:style>
  <w:style w:type="paragraph" w:styleId="a5">
    <w:name w:val="Balloon Text"/>
    <w:basedOn w:val="a"/>
    <w:link w:val="a6"/>
    <w:rsid w:val="00D0387F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sid w:val="00D0387F"/>
    <w:rPr>
      <w:rFonts w:ascii="Segoe UI" w:hAnsi="Segoe UI"/>
      <w:sz w:val="18"/>
    </w:rPr>
  </w:style>
  <w:style w:type="paragraph" w:styleId="a7">
    <w:name w:val="Normal Indent"/>
    <w:basedOn w:val="a"/>
    <w:link w:val="a8"/>
    <w:rsid w:val="00D0387F"/>
    <w:pPr>
      <w:ind w:left="720"/>
    </w:pPr>
  </w:style>
  <w:style w:type="character" w:customStyle="1" w:styleId="a8">
    <w:name w:val="Обычный отступ Знак"/>
    <w:basedOn w:val="1"/>
    <w:link w:val="a7"/>
    <w:rsid w:val="00D0387F"/>
  </w:style>
  <w:style w:type="paragraph" w:styleId="31">
    <w:name w:val="toc 3"/>
    <w:next w:val="a"/>
    <w:link w:val="32"/>
    <w:uiPriority w:val="39"/>
    <w:rsid w:val="00D0387F"/>
    <w:pPr>
      <w:ind w:left="400"/>
    </w:pPr>
  </w:style>
  <w:style w:type="character" w:customStyle="1" w:styleId="32">
    <w:name w:val="Оглавление 3 Знак"/>
    <w:link w:val="31"/>
    <w:rsid w:val="00D0387F"/>
  </w:style>
  <w:style w:type="paragraph" w:customStyle="1" w:styleId="13">
    <w:name w:val="Строгий1"/>
    <w:basedOn w:val="12"/>
    <w:link w:val="a9"/>
    <w:rsid w:val="00D0387F"/>
    <w:rPr>
      <w:b/>
    </w:rPr>
  </w:style>
  <w:style w:type="character" w:styleId="a9">
    <w:name w:val="Strong"/>
    <w:basedOn w:val="a0"/>
    <w:link w:val="13"/>
    <w:rsid w:val="00D0387F"/>
    <w:rPr>
      <w:b/>
    </w:rPr>
  </w:style>
  <w:style w:type="character" w:customStyle="1" w:styleId="50">
    <w:name w:val="Заголовок 5 Знак"/>
    <w:link w:val="5"/>
    <w:rsid w:val="00D0387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D0387F"/>
    <w:rPr>
      <w:rFonts w:asciiTheme="majorHAnsi" w:hAnsiTheme="majorHAnsi"/>
      <w:b/>
      <w:color w:val="2E74B5" w:themeColor="accent1" w:themeShade="BF"/>
      <w:sz w:val="28"/>
    </w:rPr>
  </w:style>
  <w:style w:type="paragraph" w:styleId="aa">
    <w:name w:val="List Paragraph"/>
    <w:basedOn w:val="a"/>
    <w:link w:val="ab"/>
    <w:rsid w:val="00D0387F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D0387F"/>
  </w:style>
  <w:style w:type="paragraph" w:customStyle="1" w:styleId="14">
    <w:name w:val="Гиперссылка1"/>
    <w:basedOn w:val="12"/>
    <w:link w:val="ac"/>
    <w:rsid w:val="00D0387F"/>
    <w:rPr>
      <w:color w:val="0563C1" w:themeColor="hyperlink"/>
      <w:u w:val="single"/>
    </w:rPr>
  </w:style>
  <w:style w:type="character" w:styleId="ac">
    <w:name w:val="Hyperlink"/>
    <w:basedOn w:val="a0"/>
    <w:link w:val="14"/>
    <w:rsid w:val="00D0387F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D0387F"/>
    <w:rPr>
      <w:rFonts w:ascii="XO Thames" w:hAnsi="XO Thames"/>
    </w:rPr>
  </w:style>
  <w:style w:type="character" w:customStyle="1" w:styleId="Footnote0">
    <w:name w:val="Footnote"/>
    <w:link w:val="Footnote"/>
    <w:rsid w:val="00D0387F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D0387F"/>
    <w:rPr>
      <w:rFonts w:ascii="XO Thames" w:hAnsi="XO Thames"/>
      <w:b/>
    </w:rPr>
  </w:style>
  <w:style w:type="character" w:customStyle="1" w:styleId="16">
    <w:name w:val="Оглавление 1 Знак"/>
    <w:link w:val="15"/>
    <w:rsid w:val="00D0387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D0387F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D0387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0387F"/>
    <w:pPr>
      <w:ind w:left="1600"/>
    </w:pPr>
  </w:style>
  <w:style w:type="character" w:customStyle="1" w:styleId="90">
    <w:name w:val="Оглавление 9 Знак"/>
    <w:link w:val="9"/>
    <w:rsid w:val="00D0387F"/>
  </w:style>
  <w:style w:type="paragraph" w:styleId="ad">
    <w:name w:val="header"/>
    <w:basedOn w:val="a"/>
    <w:link w:val="ae"/>
    <w:rsid w:val="00D0387F"/>
    <w:pPr>
      <w:tabs>
        <w:tab w:val="center" w:pos="4680"/>
        <w:tab w:val="right" w:pos="9360"/>
      </w:tabs>
    </w:pPr>
  </w:style>
  <w:style w:type="character" w:customStyle="1" w:styleId="ae">
    <w:name w:val="Верхний колонтитул Знак"/>
    <w:basedOn w:val="1"/>
    <w:link w:val="ad"/>
    <w:rsid w:val="00D0387F"/>
  </w:style>
  <w:style w:type="paragraph" w:customStyle="1" w:styleId="c1">
    <w:name w:val="c1"/>
    <w:basedOn w:val="12"/>
    <w:link w:val="c10"/>
    <w:rsid w:val="00D0387F"/>
  </w:style>
  <w:style w:type="character" w:customStyle="1" w:styleId="c10">
    <w:name w:val="c1"/>
    <w:basedOn w:val="a0"/>
    <w:link w:val="c1"/>
    <w:rsid w:val="00D0387F"/>
  </w:style>
  <w:style w:type="paragraph" w:styleId="8">
    <w:name w:val="toc 8"/>
    <w:next w:val="a"/>
    <w:link w:val="80"/>
    <w:uiPriority w:val="39"/>
    <w:rsid w:val="00D0387F"/>
    <w:pPr>
      <w:ind w:left="1400"/>
    </w:pPr>
  </w:style>
  <w:style w:type="character" w:customStyle="1" w:styleId="80">
    <w:name w:val="Оглавление 8 Знак"/>
    <w:link w:val="8"/>
    <w:rsid w:val="00D0387F"/>
  </w:style>
  <w:style w:type="paragraph" w:customStyle="1" w:styleId="17">
    <w:name w:val="Выделение1"/>
    <w:basedOn w:val="12"/>
    <w:link w:val="af"/>
    <w:rsid w:val="00D0387F"/>
    <w:rPr>
      <w:i/>
    </w:rPr>
  </w:style>
  <w:style w:type="character" w:styleId="af">
    <w:name w:val="Emphasis"/>
    <w:basedOn w:val="a0"/>
    <w:link w:val="17"/>
    <w:rsid w:val="00D0387F"/>
    <w:rPr>
      <w:i/>
    </w:rPr>
  </w:style>
  <w:style w:type="paragraph" w:customStyle="1" w:styleId="12">
    <w:name w:val="Основной шрифт абзаца1"/>
    <w:rsid w:val="00D0387F"/>
  </w:style>
  <w:style w:type="paragraph" w:styleId="51">
    <w:name w:val="toc 5"/>
    <w:next w:val="a"/>
    <w:link w:val="52"/>
    <w:uiPriority w:val="39"/>
    <w:rsid w:val="00D0387F"/>
    <w:pPr>
      <w:ind w:left="800"/>
    </w:pPr>
  </w:style>
  <w:style w:type="character" w:customStyle="1" w:styleId="52">
    <w:name w:val="Оглавление 5 Знак"/>
    <w:link w:val="51"/>
    <w:rsid w:val="00D0387F"/>
  </w:style>
  <w:style w:type="paragraph" w:styleId="af0">
    <w:name w:val="caption"/>
    <w:basedOn w:val="a"/>
    <w:next w:val="a"/>
    <w:link w:val="af1"/>
    <w:rsid w:val="00D0387F"/>
    <w:pPr>
      <w:spacing w:line="240" w:lineRule="auto"/>
    </w:pPr>
    <w:rPr>
      <w:b/>
      <w:color w:val="5B9BD5" w:themeColor="accent1"/>
      <w:sz w:val="18"/>
    </w:rPr>
  </w:style>
  <w:style w:type="character" w:customStyle="1" w:styleId="af1">
    <w:name w:val="Название объекта Знак"/>
    <w:basedOn w:val="1"/>
    <w:link w:val="af0"/>
    <w:rsid w:val="00D0387F"/>
    <w:rPr>
      <w:b/>
      <w:color w:val="5B9BD5" w:themeColor="accent1"/>
      <w:sz w:val="18"/>
    </w:rPr>
  </w:style>
  <w:style w:type="paragraph" w:styleId="af2">
    <w:name w:val="Subtitle"/>
    <w:basedOn w:val="a"/>
    <w:next w:val="a"/>
    <w:link w:val="af3"/>
    <w:uiPriority w:val="11"/>
    <w:qFormat/>
    <w:rsid w:val="00D0387F"/>
    <w:pPr>
      <w:numPr>
        <w:ilvl w:val="1"/>
      </w:numPr>
      <w:ind w:left="86"/>
    </w:pPr>
    <w:rPr>
      <w:rFonts w:asciiTheme="majorHAnsi" w:hAnsiTheme="majorHAnsi"/>
      <w:i/>
      <w:color w:val="5B9BD5" w:themeColor="accent1"/>
      <w:spacing w:val="15"/>
      <w:sz w:val="24"/>
    </w:rPr>
  </w:style>
  <w:style w:type="character" w:customStyle="1" w:styleId="af3">
    <w:name w:val="Подзаголовок Знак"/>
    <w:basedOn w:val="1"/>
    <w:link w:val="af2"/>
    <w:rsid w:val="00D0387F"/>
    <w:rPr>
      <w:rFonts w:asciiTheme="majorHAnsi" w:hAnsiTheme="majorHAnsi"/>
      <w:i/>
      <w:color w:val="5B9BD5" w:themeColor="accent1"/>
      <w:spacing w:val="15"/>
      <w:sz w:val="24"/>
    </w:rPr>
  </w:style>
  <w:style w:type="paragraph" w:customStyle="1" w:styleId="toc10">
    <w:name w:val="toc 10"/>
    <w:next w:val="a"/>
    <w:link w:val="toc100"/>
    <w:uiPriority w:val="39"/>
    <w:rsid w:val="00D0387F"/>
    <w:pPr>
      <w:ind w:left="1800"/>
    </w:pPr>
  </w:style>
  <w:style w:type="character" w:customStyle="1" w:styleId="toc100">
    <w:name w:val="toc 10"/>
    <w:link w:val="toc10"/>
    <w:rsid w:val="00D0387F"/>
  </w:style>
  <w:style w:type="paragraph" w:styleId="af4">
    <w:name w:val="Title"/>
    <w:basedOn w:val="a"/>
    <w:next w:val="a"/>
    <w:link w:val="af5"/>
    <w:uiPriority w:val="10"/>
    <w:qFormat/>
    <w:rsid w:val="00D0387F"/>
    <w:pPr>
      <w:spacing w:after="300"/>
      <w:contextualSpacing/>
    </w:pPr>
    <w:rPr>
      <w:rFonts w:asciiTheme="majorHAnsi" w:hAnsiTheme="majorHAnsi"/>
      <w:color w:val="323E4F" w:themeColor="text2" w:themeShade="BF"/>
      <w:spacing w:val="5"/>
      <w:sz w:val="52"/>
    </w:rPr>
  </w:style>
  <w:style w:type="character" w:customStyle="1" w:styleId="af5">
    <w:name w:val="Название Знак"/>
    <w:basedOn w:val="1"/>
    <w:link w:val="af4"/>
    <w:rsid w:val="00D0387F"/>
    <w:rPr>
      <w:rFonts w:asciiTheme="majorHAnsi" w:hAnsiTheme="majorHAnsi"/>
      <w:color w:val="323E4F" w:themeColor="text2" w:themeShade="BF"/>
      <w:spacing w:val="5"/>
      <w:sz w:val="52"/>
    </w:rPr>
  </w:style>
  <w:style w:type="paragraph" w:customStyle="1" w:styleId="placeholder">
    <w:name w:val="placeholder"/>
    <w:basedOn w:val="12"/>
    <w:link w:val="placeholder0"/>
    <w:rsid w:val="00D0387F"/>
  </w:style>
  <w:style w:type="character" w:customStyle="1" w:styleId="placeholder0">
    <w:name w:val="placeholder"/>
    <w:basedOn w:val="a0"/>
    <w:link w:val="placeholder"/>
    <w:rsid w:val="00D0387F"/>
  </w:style>
  <w:style w:type="character" w:customStyle="1" w:styleId="40">
    <w:name w:val="Заголовок 4 Знак"/>
    <w:basedOn w:val="1"/>
    <w:link w:val="4"/>
    <w:rsid w:val="00D0387F"/>
    <w:rPr>
      <w:rFonts w:asciiTheme="majorHAnsi" w:hAnsiTheme="majorHAnsi"/>
      <w:b/>
      <w:i/>
      <w:color w:val="5B9BD5" w:themeColor="accent1"/>
    </w:rPr>
  </w:style>
  <w:style w:type="character" w:customStyle="1" w:styleId="20">
    <w:name w:val="Заголовок 2 Знак"/>
    <w:basedOn w:val="1"/>
    <w:link w:val="2"/>
    <w:rsid w:val="00D0387F"/>
    <w:rPr>
      <w:rFonts w:asciiTheme="majorHAnsi" w:hAnsiTheme="majorHAnsi"/>
      <w:b/>
      <w:color w:val="5B9BD5" w:themeColor="accent1"/>
      <w:sz w:val="26"/>
    </w:rPr>
  </w:style>
  <w:style w:type="table" w:styleId="af6">
    <w:name w:val="Table Grid"/>
    <w:basedOn w:val="a1"/>
    <w:rsid w:val="00D038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5163</Words>
  <Characters>29431</Characters>
  <Application>Microsoft Office Word</Application>
  <DocSecurity>0</DocSecurity>
  <Lines>245</Lines>
  <Paragraphs>69</Paragraphs>
  <ScaleCrop>false</ScaleCrop>
  <Company/>
  <LinksUpToDate>false</LinksUpToDate>
  <CharactersWithSpaces>34525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cp:lastPrinted>2024-09-09T13:16:00Z</cp:lastPrinted>
  <dcterms:created xsi:type="dcterms:W3CDTF">2024-09-09T13:11:00Z</dcterms:created>
  <dcterms:modified xsi:type="dcterms:W3CDTF">2025-01-23T12:35:00Z</dcterms:modified>
</cp:coreProperties>
</file>